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5" w:rsidRDefault="00A32465">
      <w:pPr>
        <w:pStyle w:val="ConsPlusTitlePage"/>
      </w:pPr>
      <w:bookmarkStart w:id="0" w:name="_GoBack"/>
      <w:bookmarkEnd w:id="0"/>
      <w:r>
        <w:br/>
      </w:r>
    </w:p>
    <w:p w:rsidR="00A32465" w:rsidRDefault="00A32465">
      <w:pPr>
        <w:pStyle w:val="ConsPlusNormal"/>
        <w:jc w:val="both"/>
        <w:outlineLvl w:val="0"/>
      </w:pPr>
    </w:p>
    <w:p w:rsidR="00A32465" w:rsidRDefault="00A32465">
      <w:pPr>
        <w:pStyle w:val="ConsPlusTitle"/>
        <w:jc w:val="center"/>
        <w:outlineLvl w:val="0"/>
      </w:pPr>
      <w:r>
        <w:t>АДМИНИСТРАЦИЯ ПРИМОРСКОГО КРАЯ</w:t>
      </w:r>
    </w:p>
    <w:p w:rsidR="00A32465" w:rsidRDefault="00A32465">
      <w:pPr>
        <w:pStyle w:val="ConsPlusTitle"/>
        <w:jc w:val="center"/>
      </w:pPr>
    </w:p>
    <w:p w:rsidR="00A32465" w:rsidRDefault="00A32465">
      <w:pPr>
        <w:pStyle w:val="ConsPlusTitle"/>
        <w:jc w:val="center"/>
      </w:pPr>
      <w:r>
        <w:t>ПОСТАНОВЛЕНИЕ</w:t>
      </w:r>
    </w:p>
    <w:p w:rsidR="00A32465" w:rsidRDefault="00A32465">
      <w:pPr>
        <w:pStyle w:val="ConsPlusTitle"/>
        <w:jc w:val="center"/>
      </w:pPr>
      <w:r>
        <w:t>от 31 мая 2017 г. N 200-па</w:t>
      </w:r>
    </w:p>
    <w:p w:rsidR="00A32465" w:rsidRDefault="00A32465">
      <w:pPr>
        <w:pStyle w:val="ConsPlusTitle"/>
        <w:jc w:val="center"/>
      </w:pPr>
    </w:p>
    <w:p w:rsidR="00A32465" w:rsidRDefault="00A32465">
      <w:pPr>
        <w:pStyle w:val="ConsPlusTitle"/>
        <w:jc w:val="center"/>
      </w:pPr>
      <w:r>
        <w:t>О РЕГИОНАЛЬНОМ ЭТАПЕ ВСЕРОССИЙСКОГО КОНКУРСА</w:t>
      </w:r>
    </w:p>
    <w:p w:rsidR="00A32465" w:rsidRDefault="00A32465">
      <w:pPr>
        <w:pStyle w:val="ConsPlusTitle"/>
        <w:jc w:val="center"/>
      </w:pPr>
      <w:r>
        <w:t>"ЛУЧШАЯ МУНИЦИПАЛЬНАЯ ПРАКТИКА"</w:t>
      </w:r>
    </w:p>
    <w:p w:rsidR="00A32465" w:rsidRDefault="00A32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65" w:rsidRDefault="00A32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65" w:rsidRDefault="00A32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A32465" w:rsidRDefault="00A32465">
            <w:pPr>
              <w:pStyle w:val="ConsPlusNormal"/>
              <w:jc w:val="center"/>
            </w:pPr>
            <w:r>
              <w:rPr>
                <w:color w:val="392C69"/>
              </w:rPr>
              <w:t>от 16.04.2018 N 167-па)</w:t>
            </w:r>
          </w:p>
        </w:tc>
      </w:tr>
    </w:tbl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года N 815 "О Всероссийском конкурсе "Лучшая муниципальная практика",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1. Проводить в Приморском </w:t>
      </w:r>
      <w:proofErr w:type="gramStart"/>
      <w:r>
        <w:t>крае</w:t>
      </w:r>
      <w:proofErr w:type="gramEnd"/>
      <w:r>
        <w:t xml:space="preserve"> региональный этап Всероссийского конкурса "Лучшая муниципальная практика" ежегодно с 20 апреля по 20 июня включительно (в 2017 году с 9 июня по 30 июня включительно).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2.1.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региональном этапе Всероссийского конкурса "Лучшая муниципальная практика";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2.2. </w:t>
      </w:r>
      <w:hyperlink w:anchor="P107" w:history="1">
        <w:r>
          <w:rPr>
            <w:color w:val="0000FF"/>
          </w:rPr>
          <w:t>Положение</w:t>
        </w:r>
      </w:hyperlink>
      <w:r>
        <w:t xml:space="preserve"> о региональной конкурсной комиссии по организации и проведению регионального этапа Всероссийского конкурса "Лучшая муниципальная практика".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городских округов, городских и сельских поселений Приморского края принять участие в региональном </w:t>
      </w:r>
      <w:proofErr w:type="gramStart"/>
      <w:r>
        <w:t>этапе</w:t>
      </w:r>
      <w:proofErr w:type="gramEnd"/>
      <w:r>
        <w:t xml:space="preserve"> Всероссийского конкурса "Лучшая муниципальная практика".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Приморского края, курирующего вопросы взаимодействия с Законодательным Собранием Приморского края, Избирательной комиссией Приморского края и органами местного самоуправления муниципальных образований Приморского края, внутренней и информационной политики, молодежной политики, международного сотрудничества и туризма.</w:t>
      </w:r>
    </w:p>
    <w:p w:rsidR="00A32465" w:rsidRDefault="00A324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5. Департаменту информационной политики Приморского края обеспечить официальное опубликование настоящего постановления.</w:t>
      </w: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края -</w:t>
      </w:r>
    </w:p>
    <w:p w:rsidR="00A32465" w:rsidRDefault="00A32465">
      <w:pPr>
        <w:pStyle w:val="ConsPlusNormal"/>
        <w:jc w:val="right"/>
      </w:pPr>
      <w:r>
        <w:t>Главы Администрации</w:t>
      </w:r>
    </w:p>
    <w:p w:rsidR="00A32465" w:rsidRDefault="00A32465">
      <w:pPr>
        <w:pStyle w:val="ConsPlusNormal"/>
        <w:jc w:val="right"/>
      </w:pPr>
      <w:r>
        <w:t>Приморского края</w:t>
      </w:r>
    </w:p>
    <w:p w:rsidR="00A32465" w:rsidRDefault="00A32465">
      <w:pPr>
        <w:pStyle w:val="ConsPlusNormal"/>
        <w:jc w:val="right"/>
      </w:pPr>
      <w:r>
        <w:t>В.И.УСОЛЬЦЕВ</w:t>
      </w: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right"/>
        <w:outlineLvl w:val="0"/>
      </w:pPr>
      <w:r>
        <w:lastRenderedPageBreak/>
        <w:t>Утверждено</w:t>
      </w:r>
    </w:p>
    <w:p w:rsidR="00A32465" w:rsidRDefault="00A32465">
      <w:pPr>
        <w:pStyle w:val="ConsPlusNormal"/>
        <w:jc w:val="right"/>
      </w:pPr>
      <w:r>
        <w:t>постановлением</w:t>
      </w:r>
    </w:p>
    <w:p w:rsidR="00A32465" w:rsidRDefault="00A32465">
      <w:pPr>
        <w:pStyle w:val="ConsPlusNormal"/>
        <w:jc w:val="right"/>
      </w:pPr>
      <w:r>
        <w:t>Администрации</w:t>
      </w:r>
    </w:p>
    <w:p w:rsidR="00A32465" w:rsidRDefault="00A32465">
      <w:pPr>
        <w:pStyle w:val="ConsPlusNormal"/>
        <w:jc w:val="right"/>
      </w:pPr>
      <w:r>
        <w:t>Приморского края</w:t>
      </w:r>
    </w:p>
    <w:p w:rsidR="00A32465" w:rsidRDefault="00A32465">
      <w:pPr>
        <w:pStyle w:val="ConsPlusNormal"/>
        <w:jc w:val="right"/>
      </w:pPr>
      <w:r>
        <w:t>от 31.05.2017 N 200-па</w:t>
      </w: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Title"/>
        <w:jc w:val="center"/>
      </w:pPr>
      <w:bookmarkStart w:id="1" w:name="P37"/>
      <w:bookmarkEnd w:id="1"/>
      <w:r>
        <w:t>ПОЛОЖЕНИЕ</w:t>
      </w:r>
    </w:p>
    <w:p w:rsidR="00A32465" w:rsidRDefault="00A32465">
      <w:pPr>
        <w:pStyle w:val="ConsPlusTitle"/>
        <w:jc w:val="center"/>
      </w:pPr>
      <w:r>
        <w:t>О РЕГИОНАЛЬНОМ ЭТАПЕ ВСЕРОССИЙСКОГО КОНКУРСА</w:t>
      </w:r>
    </w:p>
    <w:p w:rsidR="00A32465" w:rsidRDefault="00A32465">
      <w:pPr>
        <w:pStyle w:val="ConsPlusTitle"/>
        <w:jc w:val="center"/>
      </w:pPr>
      <w:r>
        <w:t>"ЛУЧШАЯ МУНИЦИПАЛЬНАЯ ПРАКТИКА"</w:t>
      </w:r>
    </w:p>
    <w:p w:rsidR="00A32465" w:rsidRDefault="00A32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65" w:rsidRDefault="00A32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65" w:rsidRDefault="00A32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A32465" w:rsidRDefault="00A32465">
            <w:pPr>
              <w:pStyle w:val="ConsPlusNormal"/>
              <w:jc w:val="center"/>
            </w:pPr>
            <w:r>
              <w:rPr>
                <w:color w:val="392C69"/>
              </w:rPr>
              <w:t>от 16.04.2018 N 167-па)</w:t>
            </w:r>
          </w:p>
        </w:tc>
      </w:tr>
    </w:tbl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ind w:firstLine="540"/>
        <w:jc w:val="both"/>
      </w:pPr>
      <w:r>
        <w:t>1. Настоящее Положение устанавливает порядок организации и проведения в Приморском крае регионального этапа Всероссийского конкурса "Лучшая муниципальная практика" (далее - конкурс).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проводится в целях выявления и отбора примеров лучшей практики деятельности органов местного самоуправления муниципальных образований Приморского края,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Положения, по организации муниципального управления и решению вопросов местного значения муниципальных образований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  <w:proofErr w:type="gramEnd"/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Подведение итогов конкурса путем определения победителями конкурса муниципальных образований, конкурсным заявкам которых присвоено наибольшее количество баллов по номинациям, указанным в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0" w:history="1">
        <w:r>
          <w:rPr>
            <w:color w:val="0000FF"/>
          </w:rPr>
          <w:t>третьем</w:t>
        </w:r>
      </w:hyperlink>
      <w:r>
        <w:t xml:space="preserve">, </w:t>
      </w:r>
      <w:hyperlink w:anchor="P51" w:history="1">
        <w:r>
          <w:rPr>
            <w:color w:val="0000FF"/>
          </w:rPr>
          <w:t>четвертом пункта 4</w:t>
        </w:r>
      </w:hyperlink>
      <w:r>
        <w:t xml:space="preserve"> настоящего Положения, и категории участников конкурса в соответствии с методиками, указанными в </w:t>
      </w:r>
      <w:hyperlink w:anchor="P60" w:history="1">
        <w:r>
          <w:rPr>
            <w:color w:val="0000FF"/>
          </w:rPr>
          <w:t>подпункте 7.2 пункта 7</w:t>
        </w:r>
      </w:hyperlink>
      <w:r>
        <w:t xml:space="preserve"> настоящего Положения, осуществляется региональной конкурсной комиссией по организации и проведению конкурса, создаваемой Администрацией Приморского края" (далее - комиссия).</w:t>
      </w:r>
      <w:proofErr w:type="gramEnd"/>
      <w:r>
        <w:t xml:space="preserve"> Подведение итогов конкурса путем определения победителями конкурса муниципальных образований по номинации,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настоящего Положения, и категории участников конкурса осуществляется комиссией в соответствии с методикой, утвержденной Федеральным агентством по делам национальностей.</w:t>
      </w:r>
    </w:p>
    <w:p w:rsidR="00A32465" w:rsidRDefault="00A32465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4. Конкурс проводится ежегодно с 20 апреля по 20 июня включительно (в 2017 году с 9 июня по 30 июня включительно)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номинации):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муниципальная экономическая политика и управление муниципальными финансами;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6" w:name="P52"/>
      <w:bookmarkEnd w:id="6"/>
      <w:r>
        <w:t>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A32465" w:rsidRDefault="00A3246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7" w:name="P54"/>
      <w:bookmarkEnd w:id="7"/>
      <w:r>
        <w:lastRenderedPageBreak/>
        <w:t xml:space="preserve">5. </w:t>
      </w:r>
      <w:proofErr w:type="gramStart"/>
      <w:r>
        <w:t>В конкурсе вправе участвовать городские округа, городские и сельские поселения Приморского края, не имеющие на 1 января года подачи конкурсной заявки просроченной кредиторской задолженности по всем типам муниципальных учреждений и не превысившие на указанную дату нормативы формирования расходов на содержание органов местного самоуправления городских округов и муниципальных районов Приморского края, утвержденные Администрацией Приморского края (нормативы формирования расходов на содержание органов</w:t>
      </w:r>
      <w:proofErr w:type="gramEnd"/>
      <w:r>
        <w:t xml:space="preserve"> местного самоуправления городских и сельских поселений, входящих в состав муниципальных районов Приморского края, утвержденные Администрацией Приморского края) (далее - муниципальные образования). </w:t>
      </w:r>
      <w:proofErr w:type="gramStart"/>
      <w:r>
        <w:t>Муниципальные</w:t>
      </w:r>
      <w:proofErr w:type="gramEnd"/>
      <w:r>
        <w:t xml:space="preserve"> образования распределяются по следующим категориям участников конкурса: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I категория - </w:t>
      </w:r>
      <w:proofErr w:type="gramStart"/>
      <w:r>
        <w:t>городские</w:t>
      </w:r>
      <w:proofErr w:type="gramEnd"/>
      <w:r>
        <w:t xml:space="preserve"> округа и городские поселения;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II категория - </w:t>
      </w:r>
      <w:proofErr w:type="gramStart"/>
      <w:r>
        <w:t>сельские</w:t>
      </w:r>
      <w:proofErr w:type="gramEnd"/>
      <w:r>
        <w:t xml:space="preserve"> поселения.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Информация об организации и проведении конкурса, перечисленная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Положения, размещается органами исполнительной власти Приморского края, указанными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Положения, на их страницах на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 и представляется указанными органами Ассоциации "Совет муниципальных образований Приморского края" в срок не позднее 10 апреля (в</w:t>
      </w:r>
      <w:proofErr w:type="gramEnd"/>
      <w:r>
        <w:t xml:space="preserve"> </w:t>
      </w:r>
      <w:proofErr w:type="gramStart"/>
      <w:r>
        <w:t>2017 году не позднее 7 июня) для обеспечения возможности размещения ею такой информации на своем сайте в информационно-телекоммуникационной сети Интернет.</w:t>
      </w:r>
      <w:proofErr w:type="gramEnd"/>
    </w:p>
    <w:p w:rsidR="00A32465" w:rsidRDefault="00A32465">
      <w:pPr>
        <w:pStyle w:val="ConsPlusNormal"/>
        <w:spacing w:before="220"/>
        <w:ind w:firstLine="540"/>
        <w:jc w:val="both"/>
      </w:pPr>
      <w:bookmarkStart w:id="8" w:name="P58"/>
      <w:bookmarkEnd w:id="8"/>
      <w:r>
        <w:t>7. Информация об организации и проведении конкурса включает: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7.1. Формы конкурсных заявок муниципальных образований, предусмотренные </w:t>
      </w:r>
      <w:hyperlink r:id="rId12" w:history="1">
        <w:r>
          <w:rPr>
            <w:color w:val="0000FF"/>
          </w:rPr>
          <w:t>пунктом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815;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7.2. Методики оценки конкурсных заявок муниципальных образований, предусмотренные </w:t>
      </w:r>
      <w:hyperlink r:id="rId13" w:history="1">
        <w:r>
          <w:rPr>
            <w:color w:val="0000FF"/>
          </w:rPr>
          <w:t>пунктом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7.3. Информацию о наименовании конкурса, наименовании номинаций конкурса, дате и времени начала и окончания приема конкурсных заявок, месте приема конкурсных заявок, контактных телефонах.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соответствии</w:t>
      </w:r>
      <w:proofErr w:type="gramEnd"/>
      <w:r>
        <w:t xml:space="preserve"> с номинациями конкурса для проведения конкурса комиссией создаются подкомиссии, которые: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осуществляют организационно-техническое обеспечение деятельности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осуществляют прием, рассмотрение конкурсных заявок муниципальных образований;</w:t>
      </w:r>
    </w:p>
    <w:p w:rsidR="00A32465" w:rsidRDefault="00A32465">
      <w:pPr>
        <w:pStyle w:val="ConsPlusNormal"/>
        <w:spacing w:before="220"/>
        <w:ind w:firstLine="540"/>
        <w:jc w:val="both"/>
      </w:pP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заявкам муниципальных образований;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>вносят комиссии предложения по определению победителями конкурса муниципальных образований, конкурсным заявкам которых присвоено наибольшее количество баллов по каждой номинации и категории участников конкурса;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отклоняют конкурсные заявки муниципальных образований.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Комиссией утверждаются: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lastRenderedPageBreak/>
        <w:t xml:space="preserve">составы подкомиссий (по должностям) по представлению органов исполнительной власти Приморского края, указанных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положения о подкомиссиях.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 xml:space="preserve">9. </w:t>
      </w:r>
      <w:proofErr w:type="gramStart"/>
      <w:r>
        <w:t xml:space="preserve">Конкурсные заявки муниципальных образований по номинациям, указанным в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0" w:history="1">
        <w:r>
          <w:rPr>
            <w:color w:val="0000FF"/>
          </w:rPr>
          <w:t>третьем</w:t>
        </w:r>
      </w:hyperlink>
      <w:r>
        <w:t xml:space="preserve">, </w:t>
      </w:r>
      <w:hyperlink w:anchor="P51" w:history="1">
        <w:r>
          <w:rPr>
            <w:color w:val="0000FF"/>
          </w:rPr>
          <w:t>четвертом пункта 4</w:t>
        </w:r>
      </w:hyperlink>
      <w:r>
        <w:t xml:space="preserve"> настоящего Положения, подготовленные по формам, указанным в </w:t>
      </w:r>
      <w:hyperlink w:anchor="P59" w:history="1">
        <w:r>
          <w:rPr>
            <w:color w:val="0000FF"/>
          </w:rPr>
          <w:t>подпункте 7.1 пункта 7</w:t>
        </w:r>
      </w:hyperlink>
      <w:r>
        <w:t xml:space="preserve"> настоящего Положения, с приложением краткого описания (резюме) практики муниципального образования, подготовленного в свободной форме (далее - резюме), по номинации, указанной в </w:t>
      </w:r>
      <w:hyperlink w:anchor="P51" w:history="1">
        <w:r>
          <w:rPr>
            <w:color w:val="0000FF"/>
          </w:rPr>
          <w:t>абзаце четвертом пункта 4 настоящего</w:t>
        </w:r>
      </w:hyperlink>
      <w:r>
        <w:t xml:space="preserve"> Положения, а также конкурсные заявки муниципальных образований по номинации, указанной</w:t>
      </w:r>
      <w:proofErr w:type="gramEnd"/>
      <w:r>
        <w:t xml:space="preserve"> в </w:t>
      </w:r>
      <w:hyperlink w:anchor="P52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пункта 4</w:t>
        </w:r>
      </w:hyperlink>
      <w:r>
        <w:t xml:space="preserve"> настоящего Положения, подготовленные по форме, утвержденной Федеральным агентством по делам национальностей, представляются ежегодно с 20 апреля по 1 июня включительно (в 2017 году с 9 июня по 16 июня включительно):</w:t>
      </w:r>
    </w:p>
    <w:p w:rsidR="00A32465" w:rsidRDefault="00A3246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в подкомиссию по номинации "Градостроительная политика, обеспечение благоприятной среды жизнедеятельности населения и развитие жилищно-коммунального хозяйства", деятельность которой обеспечивают департамент градостроительства Приморского края, департамент по жилищно-коммунальному хозяйству и топливным ресурсам Приморского края;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в подкомиссию по номинации "Муниципальная экономическая политика и управление муниципальными финансами", деятельность которой обеспечивают департамент экономики и развития предпринимательства Приморского края, департамент финансов Приморского края, департамент транспорта и дорожного хозяйства Приморского края;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в подкомиссию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формах", </w:t>
      </w:r>
      <w:proofErr w:type="gramStart"/>
      <w:r>
        <w:t>деятельность</w:t>
      </w:r>
      <w:proofErr w:type="gramEnd"/>
      <w:r>
        <w:t xml:space="preserve"> которой обеспечивают департамент внутренней политики Приморского края, департамент экономики и развития предпринимательства Приморского края;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в подкомиссию по номинации "Укрепление межнационального мира и согласия, реализация иных мероприятий в сфере национальной политики на муниципальном уровне", деятельность которой обеспечивает департамент внутренней политики Приморского края.</w:t>
      </w:r>
    </w:p>
    <w:p w:rsidR="00A32465" w:rsidRDefault="00A3246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Конкурсные заявки муниципальных образований представляются с сопроводительным письмом, подписанным главой муниципального образования, с указанием номинации и категории участников конкурса.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10. Конкурсная заявка муниципального образования отклоняется подкомиссией в случае ее представления с нарушением установленных сроков, оформления с нарушением требований, указания в ней недостоверных и (или) недействительных сведений, а </w:t>
      </w:r>
      <w:proofErr w:type="gramStart"/>
      <w:r>
        <w:t>также</w:t>
      </w:r>
      <w:proofErr w:type="gramEnd"/>
      <w:r>
        <w:t xml:space="preserve"> если участник не соответствует категориям участников конкурса, предусмотренным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Положения. 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неточностей и погрешностей в вычислениях, несоответствия данным государственной статистики или иным официальным данным.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Решение об отклонении конкурсной заявки </w:t>
      </w:r>
      <w:proofErr w:type="gramStart"/>
      <w:r>
        <w:t>принимается подкомиссией по каждому участнику конкурса отдельно и фиксируется</w:t>
      </w:r>
      <w:proofErr w:type="gramEnd"/>
      <w:r>
        <w:t xml:space="preserve"> в протоколе заседания подкомиссии, который оформляется в течение трех рабочих дней со дня указанного заседания подкомиссии.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Участнику конкурса, конкурсная заявка которого отклонена, в течение 10 рабочих дней со дня принятия соответствующего решения секретарем подкомиссии направляется письменное </w:t>
      </w:r>
      <w:r>
        <w:lastRenderedPageBreak/>
        <w:t>мотивированное уведомление о принятом решении.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11. Рассмотрение конкурсных заявок муниципальных образований подкомиссией по номинациям, указанным в </w:t>
      </w:r>
      <w:hyperlink w:anchor="P49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, </w:t>
      </w:r>
      <w:hyperlink w:anchor="P50" w:history="1">
        <w:r>
          <w:rPr>
            <w:color w:val="0000FF"/>
          </w:rPr>
          <w:t>третьем</w:t>
        </w:r>
      </w:hyperlink>
      <w:r>
        <w:t xml:space="preserve">, </w:t>
      </w:r>
      <w:hyperlink w:anchor="P51" w:history="1">
        <w:r>
          <w:rPr>
            <w:color w:val="0000FF"/>
          </w:rPr>
          <w:t>четвертом пункта 4</w:t>
        </w:r>
      </w:hyperlink>
      <w:r>
        <w:t xml:space="preserve"> настоящего Положения, осуществляется в соответствии с методиками, указанными в </w:t>
      </w:r>
      <w:hyperlink w:anchor="P60" w:history="1">
        <w:r>
          <w:rPr>
            <w:color w:val="0000FF"/>
          </w:rPr>
          <w:t>подпункте 7.2 пункта 7</w:t>
        </w:r>
      </w:hyperlink>
      <w:r>
        <w:t xml:space="preserve"> настоящего Положения. Рассмотрение конкурсных заявок муниципальных образований подкомиссией по номинации,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настоящего Положения, осуществляется в соответствии с методикой, утвержденной Федеральным агентством по делам национальностей.</w:t>
      </w:r>
    </w:p>
    <w:p w:rsidR="00A32465" w:rsidRDefault="00A32465">
      <w:pPr>
        <w:pStyle w:val="ConsPlusNormal"/>
        <w:jc w:val="both"/>
      </w:pPr>
      <w:r>
        <w:t xml:space="preserve">(п. 11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 xml:space="preserve">12. Решение подкомиссии в виде предложений, указанных в </w:t>
      </w:r>
      <w:hyperlink w:anchor="P66" w:history="1">
        <w:r>
          <w:rPr>
            <w:color w:val="0000FF"/>
          </w:rPr>
          <w:t>абзаце пятом пункта 8</w:t>
        </w:r>
      </w:hyperlink>
      <w:r>
        <w:t xml:space="preserve"> настоящего Положения, оформляется протоколом ее заседания в течение трех рабочих дней со дня указанного заседания подкомиссии, но не позднее 15 июня (в 2017 году не позднее 23 июня). </w:t>
      </w:r>
      <w:proofErr w:type="gramStart"/>
      <w:r>
        <w:t xml:space="preserve">Указанное решение подкомиссии с приложением конкурсных заявок муниципальных образований, набравших наибольшее количество баллов по номинациям, указанным в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0" w:history="1">
        <w:r>
          <w:rPr>
            <w:color w:val="0000FF"/>
          </w:rPr>
          <w:t>третьем</w:t>
        </w:r>
      </w:hyperlink>
      <w:r>
        <w:t xml:space="preserve">, </w:t>
      </w:r>
      <w:hyperlink w:anchor="P51" w:history="1">
        <w:r>
          <w:rPr>
            <w:color w:val="0000FF"/>
          </w:rPr>
          <w:t>четвертом пункта 4</w:t>
        </w:r>
      </w:hyperlink>
      <w:r>
        <w:t xml:space="preserve"> настоящего Положения, в количестве не более четырех конкурсных заявок по каждой номинации и категории участников конкурса, а также резюме по номинации, указанной в </w:t>
      </w:r>
      <w:hyperlink w:anchor="P51" w:history="1">
        <w:r>
          <w:rPr>
            <w:color w:val="0000FF"/>
          </w:rPr>
          <w:t>абзаце четвертом пункта 4</w:t>
        </w:r>
      </w:hyperlink>
      <w:r>
        <w:t xml:space="preserve"> настоящего Положения, представляются подкомиссией в комиссию не позднее 15 июня</w:t>
      </w:r>
      <w:proofErr w:type="gramEnd"/>
      <w:r>
        <w:t xml:space="preserve"> (в 2017 году не позднее 23 июня) для определения ею победителей конкурса. </w:t>
      </w:r>
      <w:proofErr w:type="gramStart"/>
      <w:r>
        <w:t xml:space="preserve">По номинации,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настоящего Положения, решение подкомиссии с приложением конкурсных заявок, оцененных с учетом методики, утвержденной Федеральным агентством по делам национальностей, также представляется подкомиссией в комиссию не позднее 15 июня (в 2017 году не позднее 23 июня) для определения ею победителей конкурса.</w:t>
      </w:r>
      <w:proofErr w:type="gramEnd"/>
    </w:p>
    <w:p w:rsidR="00A32465" w:rsidRDefault="00A3246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Участнику конкурса, конкурсная заявка которого не предложена для определения его победителем конкурса в </w:t>
      </w:r>
      <w:proofErr w:type="gramStart"/>
      <w:r>
        <w:t>решении</w:t>
      </w:r>
      <w:proofErr w:type="gramEnd"/>
      <w:r>
        <w:t xml:space="preserve">, указанном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10 рабочих дней со дня принятия соответствующего решения секретарем подкомиссии направляется письменное мотивированное уведомление о принятом решении.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13. Комиссия на основании документов, представленных подкомиссией в соответствии с </w:t>
      </w:r>
      <w:hyperlink w:anchor="P84" w:history="1">
        <w:r>
          <w:rPr>
            <w:color w:val="0000FF"/>
          </w:rPr>
          <w:t>пунктом 12</w:t>
        </w:r>
      </w:hyperlink>
      <w:r>
        <w:t xml:space="preserve"> настоящего Положения, </w:t>
      </w:r>
      <w:proofErr w:type="gramStart"/>
      <w:r>
        <w:t>определяет не более трех победителей конкурса по каждой номинации и категории участников конкурса и распределяет</w:t>
      </w:r>
      <w:proofErr w:type="gramEnd"/>
      <w:r>
        <w:t xml:space="preserve"> между ними первое - третье место победителей конкурса в срок не позднее 20 июня (в 2017 году не позднее 30 июня).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Комиссией присуждается: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14" w:name="P89"/>
      <w:bookmarkEnd w:id="14"/>
      <w:r>
        <w:t>первое место - муниципальному образованию, конкурсная заявка которого набрала максимальное количество баллов;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второе место - муниципальному образованию, конкурсная заявка которого набрала количество баллов меньше, чем конкурсная заявка муниципального образования, указанного в </w:t>
      </w:r>
      <w:hyperlink w:anchor="P89" w:history="1">
        <w:r>
          <w:rPr>
            <w:color w:val="0000FF"/>
          </w:rPr>
          <w:t>абзаце третьем</w:t>
        </w:r>
      </w:hyperlink>
      <w:r>
        <w:t xml:space="preserve"> настоящего пункта, и большее количество баллов, чем конкурсная заявка муниципального образования, указанного в </w:t>
      </w:r>
      <w:hyperlink w:anchor="P91" w:history="1">
        <w:r>
          <w:rPr>
            <w:color w:val="0000FF"/>
          </w:rPr>
          <w:t>абзаце пятом</w:t>
        </w:r>
      </w:hyperlink>
      <w:r>
        <w:t xml:space="preserve"> настоящего пункта;</w:t>
      </w:r>
    </w:p>
    <w:p w:rsidR="00A32465" w:rsidRDefault="00A32465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 xml:space="preserve">третье место - муниципальному образованию, конкурсная заявка которого набрала количество баллов меньше, чем конкурсная заявка муниципального образования, указанного в </w:t>
      </w:r>
      <w:hyperlink w:anchor="P90" w:history="1">
        <w:r>
          <w:rPr>
            <w:color w:val="0000FF"/>
          </w:rPr>
          <w:t>абзаце четвертом</w:t>
        </w:r>
      </w:hyperlink>
      <w:r>
        <w:t xml:space="preserve"> настоящего пункта, но больше, чем конкурсная заявка муниципального образования, набравшая наименьшее количество баллов.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Решение комиссии по определению победителей конкурса по каждой номинации и категории участников конкурса оформляется протоколом ее заседания в течение трех рабочих дней со дня указанного заседания комиссии, но не позднее 20 июня (в 2017 году не позднее 30 июня).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lastRenderedPageBreak/>
        <w:t>Участникам конкурса, конкурсные заявки которых не заняли первое - третье места победителей конкурса, в течение 10 рабочих дней со дня принятия соответствующего решения секретарем подкомиссии направляется письменное мотивированное уведомление о принятом решении.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Участникам конкурса, занявшим первое - третье места по каждой номинации и категории участников конкурса, в течение 10 рабочих дней со дня принятия соответствующего решения секретарем комиссии направляется письменное мотивированное уведомление о принятом решении.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Конкурсные заявки победителей конкурса, занявших первое место по каждой номинации и категории участников конкурса, до 20 июля представляются комиссией в федеральную конкурсную комиссию по организации и проведению Всероссийского конкурса "Лучшая муниципальная практика" в соответствии с требованиями форм, указанных в </w:t>
      </w:r>
      <w:hyperlink w:anchor="P59" w:history="1">
        <w:r>
          <w:rPr>
            <w:color w:val="0000FF"/>
          </w:rPr>
          <w:t>подпункте 7.1 пункта 7</w:t>
        </w:r>
      </w:hyperlink>
      <w:r>
        <w:t xml:space="preserve"> настоящего Положения, и методик, указанных в </w:t>
      </w:r>
      <w:hyperlink w:anchor="P60" w:history="1">
        <w:r>
          <w:rPr>
            <w:color w:val="0000FF"/>
          </w:rPr>
          <w:t>подпункте 7.2 пункта 7</w:t>
        </w:r>
      </w:hyperlink>
      <w:r>
        <w:t xml:space="preserve"> настоящего Положения.</w:t>
      </w:r>
      <w:proofErr w:type="gramEnd"/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right"/>
        <w:outlineLvl w:val="0"/>
      </w:pPr>
      <w:r>
        <w:t>Утверждено</w:t>
      </w:r>
    </w:p>
    <w:p w:rsidR="00A32465" w:rsidRDefault="00A32465">
      <w:pPr>
        <w:pStyle w:val="ConsPlusNormal"/>
        <w:jc w:val="right"/>
      </w:pPr>
      <w:r>
        <w:t>постановлением</w:t>
      </w:r>
    </w:p>
    <w:p w:rsidR="00A32465" w:rsidRDefault="00A32465">
      <w:pPr>
        <w:pStyle w:val="ConsPlusNormal"/>
        <w:jc w:val="right"/>
      </w:pPr>
      <w:r>
        <w:t>Администрации</w:t>
      </w:r>
    </w:p>
    <w:p w:rsidR="00A32465" w:rsidRDefault="00A32465">
      <w:pPr>
        <w:pStyle w:val="ConsPlusNormal"/>
        <w:jc w:val="right"/>
      </w:pPr>
      <w:r>
        <w:t>Приморского края</w:t>
      </w:r>
    </w:p>
    <w:p w:rsidR="00A32465" w:rsidRDefault="00A32465">
      <w:pPr>
        <w:pStyle w:val="ConsPlusNormal"/>
        <w:jc w:val="right"/>
      </w:pPr>
      <w:r>
        <w:t>от 31.05.2017 N 200-па</w:t>
      </w: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Title"/>
        <w:jc w:val="center"/>
      </w:pPr>
      <w:bookmarkStart w:id="17" w:name="P107"/>
      <w:bookmarkEnd w:id="17"/>
      <w:r>
        <w:t>ПОЛОЖЕНИЕ</w:t>
      </w:r>
    </w:p>
    <w:p w:rsidR="00A32465" w:rsidRDefault="00A32465">
      <w:pPr>
        <w:pStyle w:val="ConsPlusTitle"/>
        <w:jc w:val="center"/>
      </w:pPr>
      <w:r>
        <w:t>О РЕГИОНАЛЬНОЙ КОНКУРСНОЙ КОМИССИИ ПО ОРГАНИЗАЦИИ</w:t>
      </w:r>
    </w:p>
    <w:p w:rsidR="00A32465" w:rsidRDefault="00A32465">
      <w:pPr>
        <w:pStyle w:val="ConsPlusTitle"/>
        <w:jc w:val="center"/>
      </w:pPr>
      <w:r>
        <w:t>И ПРОВЕДЕНИЮ РЕГИОНАЛЬНОГО ЭТАПА ВСЕРОССИЙСКОГО КОНКУРСА</w:t>
      </w:r>
    </w:p>
    <w:p w:rsidR="00A32465" w:rsidRDefault="00A32465">
      <w:pPr>
        <w:pStyle w:val="ConsPlusTitle"/>
        <w:jc w:val="center"/>
      </w:pPr>
      <w:r>
        <w:t>"ЛУЧШАЯ МУНИЦИПАЛЬНАЯ ПРАКТИКА"</w:t>
      </w:r>
    </w:p>
    <w:p w:rsidR="00A32465" w:rsidRDefault="00A32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65" w:rsidRDefault="00A32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65" w:rsidRDefault="00A32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A32465" w:rsidRDefault="00A32465">
            <w:pPr>
              <w:pStyle w:val="ConsPlusNormal"/>
              <w:jc w:val="center"/>
            </w:pPr>
            <w:r>
              <w:rPr>
                <w:color w:val="392C69"/>
              </w:rPr>
              <w:t>от 16.04.2018 N 167-па)</w:t>
            </w:r>
          </w:p>
        </w:tc>
      </w:tr>
    </w:tbl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ind w:firstLine="540"/>
        <w:jc w:val="both"/>
      </w:pPr>
      <w:r>
        <w:t>1. Настоящее Положение определяет деятельность региональной конкурсной комиссии по организации и проведению регионального этапа Всероссийского конкурса "Лучшая муниципальная практика" (далее - комиссия).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 и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Приморского края, законами Приморского края, нормативными правовыми актами Губернатора Приморского края, нормативными правовыми актами Администрации Приморского края и иными нормативными правовыми актами Приморского края, а также настоящим</w:t>
      </w:r>
      <w:proofErr w:type="gramEnd"/>
      <w:r>
        <w:t xml:space="preserve"> Положением.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3. Комиссия в своей деятельности взаимодействует с федеральными органами государственной власти, органами государственной власти Приморского края, органами местного самоуправления муниципальных образований Приморского края, общественными и иными организациями.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lastRenderedPageBreak/>
        <w:t>4. Основными функциями комиссии являются:</w:t>
      </w:r>
    </w:p>
    <w:p w:rsidR="00A32465" w:rsidRDefault="00A32465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 победителями регионального этапа Всероссийского конкурса "Лучшая муниципальная практика" (далее - конкурс) муниципальных образований Приморского края, конкурсным заявкам которых присвоено наибольшее количество баллов по каждой номинации и категории участников конкурса по номинациям, указанным в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0" w:history="1">
        <w:r>
          <w:rPr>
            <w:color w:val="0000FF"/>
          </w:rPr>
          <w:t>третьем</w:t>
        </w:r>
      </w:hyperlink>
      <w:r>
        <w:t xml:space="preserve">, </w:t>
      </w:r>
      <w:hyperlink w:anchor="P51" w:history="1">
        <w:r>
          <w:rPr>
            <w:color w:val="0000FF"/>
          </w:rPr>
          <w:t>четвертом пункта 4</w:t>
        </w:r>
      </w:hyperlink>
      <w:r>
        <w:t xml:space="preserve"> Положения, и определение победителями конкурса муниципальных образований Приморского края по каждой номинации и категории участников конкурса по номинации, указанной в </w:t>
      </w:r>
      <w:hyperlink w:anchor="P52" w:history="1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пятом</w:t>
        </w:r>
        <w:proofErr w:type="gramEnd"/>
        <w:r>
          <w:rPr>
            <w:color w:val="0000FF"/>
          </w:rPr>
          <w:t xml:space="preserve"> пункта 4</w:t>
        </w:r>
      </w:hyperlink>
      <w:r>
        <w:t xml:space="preserve"> настоящего Положения, с учетом методики, утвержденной Федеральным агентством по делам национальностей (далее - определение победителей конкурса);</w:t>
      </w:r>
    </w:p>
    <w:p w:rsidR="00A32465" w:rsidRDefault="00A324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16.04.2018 N 167-па)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создание своих подкомиссий, утверждение положений о них, а также утверждение составов подкомиссий (по должностям) по представлению органов исполнительной власти Приморского края, указанных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Положения о региональном этапе Всероссийского конкурса "Лучшая муниципальная практика", утвержденного постановлением Администрации Приморского края (далее - Положение);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решение иных вопросов организации и проведения конкурса.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запрашивать у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 Приморского края, общественных и иных организаций материалы и информацию по вопросам, относящимся к компетенции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заслушивать представителей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 Приморского края, общественных и иных организаций по вопросам, относящимся к компетенции комиссии.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6. Администрация Приморского края создает комиссию, утверждает ее состав (по должностям). В состав комиссии входят председатель, заместитель председателя, секретарь и члены комиссии. Председателем комиссии является представитель Администрации Приморского края. Заместитель и секретарь комиссии избираются простым большинством голосов ее членов, присутствующих на заседании комиссии.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Членами комиссии могут быть представители органов исполнительной власти Приморского края, указанных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Положения, представители иных органов исполнительной власти Приморского края, а также по согласованию - представители Законодательного Собрания Приморского края, Ассоциации "Совет муниципальных образований Приморского края", общественных и иных организаций.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подписывает протокол заседания комиссии.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временного отсутствия председателя комиссии его обязанности исполняет </w:t>
      </w:r>
      <w:r>
        <w:lastRenderedPageBreak/>
        <w:t>заместитель председателя комиссии.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организует проведение заседания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комиссии;</w:t>
      </w:r>
    </w:p>
    <w:p w:rsidR="00A32465" w:rsidRDefault="00A32465">
      <w:pPr>
        <w:pStyle w:val="ConsPlusNormal"/>
        <w:spacing w:before="220"/>
        <w:ind w:firstLine="540"/>
        <w:jc w:val="both"/>
      </w:pPr>
      <w:proofErr w:type="gramStart"/>
      <w:r>
        <w:t>ведет протокол заседания комиссии и подписывает</w:t>
      </w:r>
      <w:proofErr w:type="gramEnd"/>
      <w:r>
        <w:t xml:space="preserve"> его.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9. Заседание комиссии по определению победителей конкурса по каждой номинации и категории участников конкурса, указанных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, </w:t>
      </w:r>
      <w:hyperlink w:anchor="P54" w:history="1">
        <w:r>
          <w:rPr>
            <w:color w:val="0000FF"/>
          </w:rPr>
          <w:t>5</w:t>
        </w:r>
      </w:hyperlink>
      <w:r>
        <w:t xml:space="preserve"> Положения, проводится не позднее 20 июня (в 2017 году не позднее 30 июня).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О дате проведения заседания члены комиссии уведомляются секретарем комиссии не позднее, чем за три рабочих дня до даты его проведения.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10. Комиссия правомочна проводить заседания и принимать решения, если на заседании присутствует не менее половины ее членов.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11. Члены комиссии участвуют в ее заседаниях без права замены. В </w:t>
      </w:r>
      <w:proofErr w:type="gramStart"/>
      <w:r>
        <w:t>случае</w:t>
      </w:r>
      <w:proofErr w:type="gramEnd"/>
      <w:r>
        <w:t xml:space="preserve"> отсутствия на заседании член комиссии имеет право изложить свое мнение по рассматриваемым вопросам в письменной форме.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12. Решение комиссии по определению победителей конкурса оформляется протоколом заседания комиссии, подписывается председателем и секретарем комиссии в течение трех рабочих дней со дня проведения заседания.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>При равенстве голосов членов комиссии голос председательствующего на заседании является решающим.</w:t>
      </w:r>
    </w:p>
    <w:p w:rsidR="00A32465" w:rsidRDefault="00A32465">
      <w:pPr>
        <w:pStyle w:val="ConsPlusNormal"/>
        <w:spacing w:before="220"/>
        <w:ind w:firstLine="540"/>
        <w:jc w:val="both"/>
      </w:pPr>
      <w:r>
        <w:t xml:space="preserve">При несогласии с принятым решением член комиссии вправе в письменной форме изложить свое особое мнение по рассмотренным вопросам, которое </w:t>
      </w:r>
      <w:proofErr w:type="gramStart"/>
      <w:r>
        <w:t>оглашается на заседании и приобщается</w:t>
      </w:r>
      <w:proofErr w:type="gramEnd"/>
      <w:r>
        <w:t xml:space="preserve"> к протоколу заседания комиссии.</w:t>
      </w: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jc w:val="both"/>
      </w:pPr>
    </w:p>
    <w:p w:rsidR="00A32465" w:rsidRDefault="00A32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E68" w:rsidRDefault="00EF0E68"/>
    <w:sectPr w:rsidR="00EF0E68" w:rsidSect="0095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5"/>
    <w:rsid w:val="00A32465"/>
    <w:rsid w:val="00E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04F6F41AC7318E2031E4122266F6DF3BE1A15274FFFB17CDD7B149E6FF6189FD78552C5A37E37FCF282EDE51CDCCA1DC8A1C05B1E480F9FFE7F41oC30A" TargetMode="External"/><Relationship Id="rId13" Type="http://schemas.openxmlformats.org/officeDocument/2006/relationships/hyperlink" Target="consultantplus://offline/ref=6FA04F6F41AC7318E203004C344A3162F1BD471E2F4CF3E225807D43C13FF04DDF97830786E77335F9F9D6BCA742859B5183ACC44D02480Ao838A" TargetMode="External"/><Relationship Id="rId18" Type="http://schemas.openxmlformats.org/officeDocument/2006/relationships/hyperlink" Target="consultantplus://offline/ref=6FA04F6F41AC7318E2031E4122266F6DF3BE1A15274FFFB17CDD7B149E6FF6189FD78552C5A37E37FCF282EFE71CDCCA1DC8A1C05B1E480F9FFE7F41oC30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A04F6F41AC7318E2031E4122266F6DF3BE1A15274FFFB17CDD7B149E6FF6189FD78552C5A37E37FCF282EFE61CDCCA1DC8A1C05B1E480F9FFE7F41oC30A" TargetMode="External"/><Relationship Id="rId7" Type="http://schemas.openxmlformats.org/officeDocument/2006/relationships/hyperlink" Target="consultantplus://offline/ref=6FA04F6F41AC7318E2031E4122266F6DF3BE1A15274FFFB57BDD7B149E6FF6189FD78552D7A3263BFCFA9CEDE7098A9B58o934A" TargetMode="External"/><Relationship Id="rId12" Type="http://schemas.openxmlformats.org/officeDocument/2006/relationships/hyperlink" Target="consultantplus://offline/ref=6FA04F6F41AC7318E203004C344A3162F1BD471E2F4CF3E225807D43C13FF04DDF97830786E77335F9F9D6BCA742859B5183ACC44D02480Ao838A" TargetMode="External"/><Relationship Id="rId17" Type="http://schemas.openxmlformats.org/officeDocument/2006/relationships/hyperlink" Target="consultantplus://offline/ref=6FA04F6F41AC7318E2031E4122266F6DF3BE1A15274FFFB17CDD7B149E6FF6189FD78552C5A37E37FCF282EFE11CDCCA1DC8A1C05B1E480F9FFE7F41oC3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04F6F41AC7318E2031E4122266F6DF3BE1A15274FFFB17CDD7B149E6FF6189FD78552C5A37E37FCF282ECEA1CDCCA1DC8A1C05B1E480F9FFE7F41oC30A" TargetMode="External"/><Relationship Id="rId20" Type="http://schemas.openxmlformats.org/officeDocument/2006/relationships/hyperlink" Target="consultantplus://offline/ref=6FA04F6F41AC7318E2031E4122266F6DF3BE1A15274FFFB57BDD7B149E6FF6189FD78552D7A3263BFCFA9CEDE7098A9B58o93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04F6F41AC7318E203004C344A3162F1BD471E2F4CF3E225807D43C13FF04DDF97830786E77335FCF9D6BCA742859B5183ACC44D02480Ao838A" TargetMode="External"/><Relationship Id="rId11" Type="http://schemas.openxmlformats.org/officeDocument/2006/relationships/hyperlink" Target="consultantplus://offline/ref=6FA04F6F41AC7318E2031E4122266F6DF3BE1A15274FFFB17CDD7B149E6FF6189FD78552C5A37E37FCF282ECE21CDCCA1DC8A1C05B1E480F9FFE7F41oC30A" TargetMode="External"/><Relationship Id="rId5" Type="http://schemas.openxmlformats.org/officeDocument/2006/relationships/hyperlink" Target="consultantplus://offline/ref=6FA04F6F41AC7318E2031E4122266F6DF3BE1A15274FFFB17CDD7B149E6FF6189FD78552C5A37E37FCF282EDE61CDCCA1DC8A1C05B1E480F9FFE7F41oC30A" TargetMode="External"/><Relationship Id="rId15" Type="http://schemas.openxmlformats.org/officeDocument/2006/relationships/hyperlink" Target="consultantplus://offline/ref=6FA04F6F41AC7318E2031E4122266F6DF3BE1A15274FFFB17CDD7B149E6FF6189FD78552C5A37E37FCF282ECE51CDCCA1DC8A1C05B1E480F9FFE7F41oC30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FA04F6F41AC7318E2031E4122266F6DF3BE1A15274FFFB17CDD7B149E6FF6189FD78552C5A37E37FCF282EDEA1CDCCA1DC8A1C05B1E480F9FFE7F41oC30A" TargetMode="External"/><Relationship Id="rId19" Type="http://schemas.openxmlformats.org/officeDocument/2006/relationships/hyperlink" Target="consultantplus://offline/ref=6FA04F6F41AC7318E203004C344A3162F1BD431D2D18A4E074D57346C96FAA5DC9DE8E0E98E77728FEF283oE3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04F6F41AC7318E2031E4122266F6DF3BE1A15274FFFB17CDD7B149E6FF6189FD78552C5A37E37FCF282EDEB1CDCCA1DC8A1C05B1E480F9FFE7F41oC30A" TargetMode="External"/><Relationship Id="rId14" Type="http://schemas.openxmlformats.org/officeDocument/2006/relationships/hyperlink" Target="consultantplus://offline/ref=6FA04F6F41AC7318E2031E4122266F6DF3BE1A15274FFFB17CDD7B149E6FF6189FD78552C5A37E37FCF282ECE71CDCCA1DC8A1C05B1E480F9FFE7F41oC30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Поддубная Виктория Ивановна</dc:creator>
  <cp:lastModifiedBy>Поддубная Виктория Ивановна</cp:lastModifiedBy>
  <cp:revision>1</cp:revision>
  <dcterms:created xsi:type="dcterms:W3CDTF">2019-04-08T00:55:00Z</dcterms:created>
  <dcterms:modified xsi:type="dcterms:W3CDTF">2019-04-08T00:56:00Z</dcterms:modified>
</cp:coreProperties>
</file>